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37" w:rsidRDefault="00F74637" w:rsidP="004E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F74637" w:rsidRDefault="00F74637" w:rsidP="00F7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37" w:rsidRDefault="004E59DF" w:rsidP="00F7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09.07.2015  № 2</w:t>
      </w:r>
      <w:r w:rsidR="00563500">
        <w:rPr>
          <w:rFonts w:ascii="Times New Roman" w:hAnsi="Times New Roman" w:cs="Times New Roman"/>
          <w:sz w:val="28"/>
          <w:szCs w:val="28"/>
        </w:rPr>
        <w:t>8</w:t>
      </w:r>
    </w:p>
    <w:p w:rsidR="00F74637" w:rsidRPr="004E59DF" w:rsidRDefault="00F74637" w:rsidP="00F7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9DF">
        <w:rPr>
          <w:rFonts w:ascii="Times New Roman" w:hAnsi="Times New Roman" w:cs="Times New Roman"/>
          <w:sz w:val="24"/>
          <w:szCs w:val="24"/>
        </w:rPr>
        <w:t>п. Морской</w:t>
      </w:r>
    </w:p>
    <w:p w:rsidR="00F74637" w:rsidRDefault="00F74637" w:rsidP="00F7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4E59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переводе нежилых помещений (зданий) в жилые для всех форм собственности на территории сельского поселения «Поселок Морской»</w:t>
      </w:r>
    </w:p>
    <w:p w:rsidR="00F74637" w:rsidRDefault="00F74637" w:rsidP="00F7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</w:t>
      </w:r>
      <w:r>
        <w:rPr>
          <w:sz w:val="28"/>
          <w:szCs w:val="28"/>
        </w:rPr>
        <w:t xml:space="preserve"> </w:t>
      </w:r>
      <w:r w:rsidRPr="00F74637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Морской» </w:t>
      </w: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переводе нежилых помещений (зданий) в жилые для всех форм собственности на территории сельского поселения «Поселок Морской».</w:t>
      </w: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С.В. Козырь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9DF" w:rsidRDefault="004E59DF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9DF" w:rsidRDefault="004E59DF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59DF" w:rsidRDefault="004E59DF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4E59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E59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«Поселок Морской»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E5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E59DF">
        <w:rPr>
          <w:rFonts w:ascii="Times New Roman" w:hAnsi="Times New Roman" w:cs="Times New Roman"/>
          <w:sz w:val="28"/>
          <w:szCs w:val="28"/>
        </w:rPr>
        <w:t xml:space="preserve"> 09.07.2015 № 2</w:t>
      </w:r>
      <w:r w:rsidR="00563500">
        <w:rPr>
          <w:rFonts w:ascii="Times New Roman" w:hAnsi="Times New Roman" w:cs="Times New Roman"/>
          <w:sz w:val="28"/>
          <w:szCs w:val="28"/>
        </w:rPr>
        <w:t>8</w:t>
      </w:r>
    </w:p>
    <w:p w:rsidR="00F74637" w:rsidRDefault="00F74637" w:rsidP="00F74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37" w:rsidRDefault="00F74637" w:rsidP="00F7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AE4" w:rsidRDefault="00683AE4" w:rsidP="00683A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83AE4" w:rsidRDefault="00683AE4" w:rsidP="00683A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нежилых помещений (зданий) в жилые для всех форм собственности на территории сельского поселения «Поселок Морской»</w:t>
      </w:r>
    </w:p>
    <w:p w:rsidR="00683AE4" w:rsidRDefault="00683AE4" w:rsidP="00683A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3AE4" w:rsidRDefault="00683AE4" w:rsidP="0068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E4" w:rsidRDefault="00683AE4" w:rsidP="0068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83AE4" w:rsidRDefault="00683AE4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устанавливает порядок и условия перевода нежилых помещений (зданий), находящихся в реестре нежилого фонда муниципальной собственности, а также находящихся в частной и государственной собственности,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жилые.</w:t>
      </w:r>
    </w:p>
    <w:p w:rsidR="00683AE4" w:rsidRDefault="00683AE4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Перевод нежилых помещений (зданий) в жилые осуществляется на основании постановления администрации сельского поселения.</w:t>
      </w:r>
    </w:p>
    <w:p w:rsidR="00683AE4" w:rsidRDefault="00683AE4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условия перевода нежилых помещений (зданий)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жилые.</w:t>
      </w:r>
    </w:p>
    <w:p w:rsidR="00683AE4" w:rsidRDefault="00683AE4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2.1.Перевод нежилых помещений (зданий) в жилые производится в целях проживания в них граждан.</w:t>
      </w:r>
    </w:p>
    <w:p w:rsidR="00683AE4" w:rsidRDefault="00683AE4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Не допускается перевод нежилых помещений (зданий)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683AE4" w:rsidRDefault="00683AE4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нежилое помещение имеет физический износ свыше 65% или является непригодным для постоянного проживания граж</w:t>
      </w:r>
      <w:r w:rsidR="009F317F">
        <w:rPr>
          <w:rFonts w:ascii="Times New Roman" w:hAnsi="Times New Roman" w:cs="Times New Roman"/>
          <w:sz w:val="28"/>
          <w:szCs w:val="28"/>
        </w:rPr>
        <w:t xml:space="preserve">дан в соответствии с положением,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28.01.2006 №47</w:t>
      </w:r>
      <w:r w:rsidR="009F317F">
        <w:rPr>
          <w:rFonts w:ascii="Times New Roman" w:hAnsi="Times New Roman" w:cs="Times New Roman"/>
          <w:sz w:val="28"/>
          <w:szCs w:val="28"/>
        </w:rPr>
        <w:t xml:space="preserve"> «</w:t>
      </w:r>
      <w:r w:rsidR="009F317F" w:rsidRPr="00F74637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AE4" w:rsidRDefault="009F317F" w:rsidP="004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когда перевод нежилого помещения (здания)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нарушает (приведет к нарушению) права и охраняемые законом интересы других лиц;</w:t>
      </w:r>
    </w:p>
    <w:p w:rsidR="009F317F" w:rsidRDefault="009F317F" w:rsidP="009F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когда помещение не соответствует санитарным, пожарным, строительным требованиям, предусмотренным для жилого помещения;</w:t>
      </w:r>
    </w:p>
    <w:p w:rsidR="009F317F" w:rsidRDefault="009F317F" w:rsidP="009F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нежилое помещение (здание) расположено на участках перспективного строительства инженерных сетей и сооружений в соответствии с градостроительной документацией.</w:t>
      </w:r>
    </w:p>
    <w:p w:rsidR="009F317F" w:rsidRDefault="009F317F" w:rsidP="009F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Перевод нежилого помещения (здания)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возможен:</w:t>
      </w:r>
    </w:p>
    <w:p w:rsidR="009F317F" w:rsidRDefault="009F317F" w:rsidP="009F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случае его полного инженерного благоустройства и соответствия санитарно-гигиеническим условиям проживания 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2.08.01-89 «Жилые здания»;</w:t>
      </w:r>
    </w:p>
    <w:p w:rsidR="008F4C6E" w:rsidRDefault="008F4C6E" w:rsidP="009F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условии расположения переводимого нежилого помещения (здания) в жилой планировочной зоне, на территории жилого микрорайона, квартала, в соответствии   с градостроительной документацией.</w:t>
      </w:r>
    </w:p>
    <w:p w:rsidR="008F4C6E" w:rsidRDefault="008F4C6E" w:rsidP="008F4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F4C6E" w:rsidRDefault="008F4C6E" w:rsidP="008F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C6E" w:rsidRDefault="008F4C6E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Возможен перевод чердачных помещений (мансард) в категорию жилых помещений в случае соответствия их санитарно-техническим нормам проживания с присоединением их в качестве общеполезной площади в какой-либо квартире.</w:t>
      </w:r>
    </w:p>
    <w:p w:rsidR="008F4C6E" w:rsidRDefault="008F4C6E" w:rsidP="008F4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перевода нежилых помещений (зданий)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4C6E" w:rsidRDefault="008F4C6E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решения вопроса о переводе нежилого помещения (здания) в жилое  собственник подает заявление в адрес председателя межведомственной комиссии сельского поселения по изменению статуса жилых и нежилых помещений.</w:t>
      </w:r>
    </w:p>
    <w:p w:rsidR="008F4C6E" w:rsidRDefault="008F4C6E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К заявлению прилагаются следующие документы:</w:t>
      </w:r>
    </w:p>
    <w:p w:rsidR="008F4C6E" w:rsidRDefault="008F4C6E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документы, удостоверяющие право собственности (оперативного управления, хозяйственного ведения) на нежилое помещение (здание);</w:t>
      </w:r>
    </w:p>
    <w:p w:rsidR="008F4C6E" w:rsidRDefault="008F4C6E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выкипировка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экспликация из технического паспорта БТИ данного помещения</w:t>
      </w:r>
      <w:r w:rsidR="00845998">
        <w:rPr>
          <w:rFonts w:ascii="Times New Roman" w:hAnsi="Times New Roman" w:cs="Times New Roman"/>
          <w:sz w:val="28"/>
          <w:szCs w:val="28"/>
        </w:rPr>
        <w:t>;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поэтажный план (в случае наличия двух и более этажей);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 технического состояния;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случае необходимости перепланировки или реконструкции помещения (здания)  заявитель должен выполнить проект перепланировки или реконструкции силами специализированной проектной организации, имеющей лицензию на данный вид работ, и согласовать проект с районным архитектором администрации района;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согласование с районными службами (органами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пожарного надзора);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документы, подтверждающие право на получение жилой площади (для физических лиц при переводе муниципальных нежилых помещений);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иные документы, необходимые для решения данного вопроса, в зависимости от целей использования помещения (здания) до перевода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жилое.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Рассмотрение представленных заявителем документов по муниципальным нежилым помещениям (зданиям), государственным и частным помещениям (зданиям) производится межведомственной комиссией администрации сельского поселения.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В необходимых случаях </w:t>
      </w:r>
      <w:r w:rsidR="00DC551B">
        <w:rPr>
          <w:rFonts w:ascii="Times New Roman" w:hAnsi="Times New Roman" w:cs="Times New Roman"/>
          <w:sz w:val="28"/>
          <w:szCs w:val="28"/>
        </w:rPr>
        <w:t>межведомственная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(или отдельные ее члены) выезжают на осмотр помещения для ознакомления с фактическими обстоятельствами, имеющими значение для решения вопроса о переводе нежилого помещения (здания)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жилое.</w:t>
      </w:r>
    </w:p>
    <w:p w:rsidR="00845998" w:rsidRDefault="00845998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="00DC551B">
        <w:rPr>
          <w:rFonts w:ascii="Times New Roman" w:hAnsi="Times New Roman" w:cs="Times New Roman"/>
          <w:sz w:val="28"/>
          <w:szCs w:val="28"/>
        </w:rPr>
        <w:t>Комиссия проводит свою работу в следующем порядке:</w:t>
      </w:r>
    </w:p>
    <w:p w:rsidR="00DC551B" w:rsidRDefault="00DC551B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рассматриваются представленные заявителем документы и в необходимых случаях запрашиваются дополнительные сведения, срок    согласования и рассмотрения устанавливается 30 дней со дня представления всех необходимых документов;</w:t>
      </w:r>
    </w:p>
    <w:p w:rsidR="00DC551B" w:rsidRDefault="00DC551B" w:rsidP="008F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случае необходимости на заседание комиссии приглашаются заявители или их представители по усмотрению комиссии;</w:t>
      </w:r>
    </w:p>
    <w:p w:rsidR="00DC551B" w:rsidRDefault="00DC551B" w:rsidP="00DC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C551B" w:rsidRDefault="00DC551B" w:rsidP="00DC5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приглашаются на заседания комиссии лица, права и законные интересы которых могут затрагиваться переводом нежилого помещения (здания)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использованием данного помещения в качестве жилого.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Комиссией может быть принято одно из следующих решений: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рекомендовать главе сельского поселения перевести нежилое помещение (здание)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жилое;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отказать в переводе нежилого помещения (здания)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обязательным указанием мотивации.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При положительном решении готовится проект постановления администрации сельского поселения в срок не позднее 10 дней со дня рассмотрения документов на заседании комиссии.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На основании постановления администрации сельского поселения переведенное в жилое помещение (здание):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главным специалистом администрации сельского поселения готовится проект решения Совета депутатов сельского поселения об исключении из реестра муниципальных нежилых помещений и включения в реестр муниципального жилого фонда;</w:t>
      </w:r>
    </w:p>
    <w:p w:rsidR="00DC551B" w:rsidRDefault="00DC551B" w:rsidP="00DC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CE2">
        <w:rPr>
          <w:rFonts w:ascii="Times New Roman" w:hAnsi="Times New Roman" w:cs="Times New Roman"/>
          <w:sz w:val="28"/>
          <w:szCs w:val="28"/>
        </w:rPr>
        <w:t xml:space="preserve">-собственником готовится пакет документов на перевод нежилого помещения в </w:t>
      </w:r>
      <w:proofErr w:type="gramStart"/>
      <w:r w:rsidR="00C90CE2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="00C90CE2">
        <w:rPr>
          <w:rFonts w:ascii="Times New Roman" w:hAnsi="Times New Roman" w:cs="Times New Roman"/>
          <w:sz w:val="28"/>
          <w:szCs w:val="28"/>
        </w:rPr>
        <w:t>.</w:t>
      </w:r>
    </w:p>
    <w:p w:rsidR="00C90CE2" w:rsidRDefault="00C90CE2" w:rsidP="00C90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Пользование помещением, переведенным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жилое.</w:t>
      </w:r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жилой площади, переведенной из нежилого фонда в жилой, осуществляется в соответствии с жилищным законодательством Российской Федерации (Жилищным кодексом РФ, законом об основах Федеральной жилищной политики от 1993 г.) и другими нормативно-правовыми актами в сфере жилищного законодательства субъектов Федерации и муниципальных органов власти.</w:t>
      </w:r>
      <w:proofErr w:type="gramEnd"/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помещения (здания)</w:t>
      </w:r>
      <w:r w:rsidR="004E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переведенного из нежилого в жилое</w:t>
      </w:r>
      <w:r w:rsidR="004E5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только для проживания граждан.</w:t>
      </w:r>
      <w:proofErr w:type="gramEnd"/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Последующая перепланировка, переустройство помещения могут производиться с разрешения администрации сельского поселения.</w:t>
      </w:r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Переустройство и перепланировка помещения, расположенного в доме, являющемся памятником архитектуры, истории и культуры, или здания, отнесенные к таковым, производится с согласия органов по охране памятников архитектуры, истории и культуры.</w:t>
      </w:r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помещений (зданий) осуществляется администрацией сельского поселения.</w:t>
      </w:r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E2" w:rsidRDefault="00C90CE2" w:rsidP="00C9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E2" w:rsidRPr="00F74637" w:rsidRDefault="00C90CE2" w:rsidP="00C90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C90CE2" w:rsidRPr="00F74637" w:rsidSect="004E59D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37"/>
    <w:rsid w:val="003A5DD0"/>
    <w:rsid w:val="003E4687"/>
    <w:rsid w:val="004E59DF"/>
    <w:rsid w:val="00563500"/>
    <w:rsid w:val="00683AE4"/>
    <w:rsid w:val="00845998"/>
    <w:rsid w:val="008F4C6E"/>
    <w:rsid w:val="009F317F"/>
    <w:rsid w:val="00BA7D3E"/>
    <w:rsid w:val="00C90CE2"/>
    <w:rsid w:val="00DC551B"/>
    <w:rsid w:val="00F7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4A62-A273-4B8F-846B-7B6248C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2015-07-09T01:40:00Z</cp:lastPrinted>
  <dcterms:created xsi:type="dcterms:W3CDTF">2015-06-28T23:51:00Z</dcterms:created>
  <dcterms:modified xsi:type="dcterms:W3CDTF">2015-07-09T01:41:00Z</dcterms:modified>
</cp:coreProperties>
</file>