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6"/>
        <w:spacing w:after="0" w:line="288" w:lineRule="auto"/>
        <w:ind w:left="142" w:firstLine="425"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Приглашение для участников </w:t>
      </w:r>
      <w:proofErr w:type="spellStart"/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вебинара</w:t>
      </w:r>
      <w:proofErr w:type="spellEnd"/>
    </w:p>
    <w:p>
      <w:pPr>
        <w:pStyle w:val="a6"/>
        <w:spacing w:after="0" w:line="288" w:lineRule="auto"/>
        <w:ind w:left="142" w:firstLine="425"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Отделение Пенсионного Фонда РФ по Хабаровскому краю приглашает Вас принять участие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вебинаре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теме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  <w:r>
        <w:rPr>
          <w:sz w:val="26"/>
          <w:szCs w:val="26"/>
        </w:rPr>
        <w:t xml:space="preserve"> Электронная трудовая книжка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”.</w:t>
      </w:r>
    </w:p>
    <w:p>
      <w:pPr>
        <w:pStyle w:val="a7"/>
        <w:spacing w:before="0" w:beforeAutospacing="0" w:after="0" w:afterAutospacing="0" w:line="288" w:lineRule="auto"/>
      </w:pPr>
      <w:proofErr w:type="spellStart"/>
      <w:r>
        <w:rPr>
          <w:b/>
          <w:bCs/>
        </w:rPr>
        <w:t>Вебинар</w:t>
      </w:r>
      <w:proofErr w:type="spellEnd"/>
      <w:r>
        <w:rPr>
          <w:b/>
          <w:bCs/>
        </w:rPr>
        <w:t xml:space="preserve"> начнется: 16</w:t>
      </w:r>
      <w:r>
        <w:t xml:space="preserve"> января 2020 года в </w:t>
      </w:r>
      <w:r>
        <w:rPr>
          <w:color w:val="000000"/>
        </w:rPr>
        <w:t>15.00 местного времени</w:t>
      </w:r>
      <w:r>
        <w:t xml:space="preserve">. </w:t>
      </w:r>
    </w:p>
    <w:p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бесплатное. </w:t>
      </w:r>
    </w:p>
    <w:p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регистрации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необходимо пройти по ссылке</w:t>
      </w:r>
    </w:p>
    <w:p>
      <w:pPr>
        <w:tabs>
          <w:tab w:val="left" w:pos="851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tabs>
          <w:tab w:val="left" w:pos="851"/>
        </w:tabs>
        <w:spacing w:after="0" w:line="288" w:lineRule="auto"/>
        <w:jc w:val="both"/>
        <w:rPr>
          <w:rFonts w:ascii="Segoe UI" w:hAnsi="Segoe UI" w:cs="Segoe UI"/>
          <w:b/>
          <w:color w:val="333333"/>
          <w:sz w:val="27"/>
          <w:szCs w:val="27"/>
        </w:rPr>
      </w:pPr>
      <w:hyperlink r:id="rId6" w:history="1">
        <w:r>
          <w:rPr>
            <w:rStyle w:val="a5"/>
            <w:rFonts w:ascii="Segoe UI" w:hAnsi="Segoe UI" w:cs="Segoe UI"/>
            <w:b/>
            <w:sz w:val="27"/>
            <w:szCs w:val="27"/>
          </w:rPr>
          <w:t>https://events.webinar.ru/event/3127419/edit</w:t>
        </w:r>
      </w:hyperlink>
    </w:p>
    <w:p>
      <w:pPr>
        <w:tabs>
          <w:tab w:val="left" w:pos="851"/>
        </w:tabs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открывшейся странице необходимо нажать кнопку «Зарегистрироваться». В открывшемся окне заполните обязательную информацию в полях «Имя», «Фамилия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», (под которыми Вы будете участвовать в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вебинаре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) и «Действующий почтовый адрес (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)»</w:t>
      </w:r>
      <w:r>
        <w:rPr>
          <w:rFonts w:ascii="Times New Roman" w:hAnsi="Times New Roman" w:cs="Times New Roman"/>
          <w:color w:val="000000"/>
          <w:sz w:val="24"/>
          <w:szCs w:val="24"/>
        </w:rPr>
        <w:t>. Заполнив основные поля, нажмите кнопку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Зарегистрироваться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». В ответном письме, на указанный вами почтовый адрес придет подтверждение, что вы зарегистрированы как участник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вебинара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ссылка, перейдя по которой Вы сможете принять участие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вебинаре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>
      <w:p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Для участия в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вебинаре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, Ваш компьютер должен удовлетворять следующим требованиям:</w:t>
      </w:r>
    </w:p>
    <w:p>
      <w:pPr>
        <w:pStyle w:val="a6"/>
        <w:tabs>
          <w:tab w:val="left" w:pos="851"/>
        </w:tabs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         Процессор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Intel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i3 6-го поколения или аналогичный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выше, 4 Гб свободной оперативной памяти.</w:t>
      </w:r>
    </w:p>
    <w:p>
      <w:pPr>
        <w:pStyle w:val="a6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Операционная система семейств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Android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Браузер с установленным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Adobe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Flash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Player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версии 11 и выше (рекомендуется последняя актуальная версия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Adobe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Flash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Player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31).</w:t>
      </w:r>
      <w:proofErr w:type="gramEnd"/>
    </w:p>
    <w:p>
      <w:pPr>
        <w:pStyle w:val="a6"/>
        <w:numPr>
          <w:ilvl w:val="0"/>
          <w:numId w:val="6"/>
        </w:numPr>
        <w:tabs>
          <w:tab w:val="left" w:pos="851"/>
          <w:tab w:val="left" w:pos="3647"/>
        </w:tabs>
        <w:autoSpaceDE w:val="0"/>
        <w:autoSpaceDN w:val="0"/>
        <w:adjustRightInd w:val="0"/>
        <w:spacing w:after="0" w:line="288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приложения для участия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вебинаре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могут использоваться браузеры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Firefox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Opera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Safari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Google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Chrome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Яндекс Браузер,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Edge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41.</w:t>
      </w:r>
    </w:p>
    <w:p>
      <w:pPr>
        <w:pStyle w:val="a6"/>
        <w:tabs>
          <w:tab w:val="left" w:pos="851"/>
          <w:tab w:val="left" w:pos="3647"/>
        </w:tabs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сервиса на более слабом клиентском оборудовании не гарантируется и возможна с ограничениями.</w:t>
      </w:r>
    </w:p>
    <w:p>
      <w:pPr>
        <w:shd w:val="clear" w:color="auto" w:fill="FFFFFF"/>
        <w:tabs>
          <w:tab w:val="left" w:pos="851"/>
          <w:tab w:val="left" w:pos="7513"/>
        </w:tabs>
        <w:spacing w:after="0" w:line="288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>
      <w:pPr>
        <w:shd w:val="clear" w:color="auto" w:fill="FFFFFF"/>
        <w:tabs>
          <w:tab w:val="left" w:pos="851"/>
          <w:tab w:val="left" w:pos="7513"/>
        </w:tabs>
        <w:spacing w:after="0" w:line="288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Внимание!!! </w:t>
      </w:r>
    </w:p>
    <w:p>
      <w:pPr>
        <w:shd w:val="clear" w:color="auto" w:fill="FFFFFF"/>
        <w:tabs>
          <w:tab w:val="left" w:pos="851"/>
          <w:tab w:val="left" w:pos="7513"/>
        </w:tabs>
        <w:spacing w:after="0" w:line="288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Для участия в </w:t>
      </w:r>
      <w:proofErr w:type="spellStart"/>
      <w:r>
        <w:rPr>
          <w:rFonts w:ascii="Times New Roman" w:hAnsi="Times New Roman" w:cs="Times New Roman"/>
          <w:bCs/>
          <w:color w:val="FF0000"/>
          <w:sz w:val="24"/>
          <w:szCs w:val="24"/>
        </w:rPr>
        <w:t>вебинаре</w:t>
      </w:r>
      <w:proofErr w:type="spellEnd"/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необходимо обязательное оборудование:</w:t>
      </w:r>
    </w:p>
    <w:p>
      <w:pPr>
        <w:shd w:val="clear" w:color="auto" w:fill="FFFFFF"/>
        <w:tabs>
          <w:tab w:val="left" w:pos="284"/>
          <w:tab w:val="left" w:pos="851"/>
        </w:tabs>
        <w:spacing w:after="0" w:line="288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FF0000"/>
          <w:sz w:val="24"/>
          <w:szCs w:val="24"/>
        </w:rPr>
        <w:t>Колонки, наушники или встроенный динамик.</w:t>
      </w:r>
    </w:p>
    <w:p>
      <w:pPr>
        <w:shd w:val="clear" w:color="auto" w:fill="FFFFFF"/>
        <w:tabs>
          <w:tab w:val="left" w:pos="284"/>
          <w:tab w:val="left" w:pos="851"/>
        </w:tabs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tabs>
          <w:tab w:val="left" w:pos="284"/>
          <w:tab w:val="left" w:pos="851"/>
        </w:tabs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Рекомендуемое дополнительное оборудование:</w:t>
      </w:r>
    </w:p>
    <w:p>
      <w:pPr>
        <w:shd w:val="clear" w:color="auto" w:fill="FFFFFF"/>
        <w:tabs>
          <w:tab w:val="left" w:pos="851"/>
        </w:tabs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Микрофон или гарнитура (для участия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аудиоконференции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>
      <w:pPr>
        <w:shd w:val="clear" w:color="auto" w:fill="FFFFFF"/>
        <w:tabs>
          <w:tab w:val="left" w:pos="851"/>
        </w:tabs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Веб-камера (для участия в видеоконференции).</w:t>
      </w:r>
    </w:p>
    <w:p>
      <w:pPr>
        <w:tabs>
          <w:tab w:val="left" w:pos="3647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>
      <w:pPr>
        <w:numPr>
          <w:ilvl w:val="0"/>
          <w:numId w:val="3"/>
        </w:numPr>
        <w:shd w:val="clear" w:color="auto" w:fill="FFFFFF"/>
        <w:spacing w:after="0" w:line="288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максимального качества работы рекомендуется во время участия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вебинаре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загружать компьютер другими процессами, желательно закрыть все неиспользуемые программы.</w:t>
      </w:r>
    </w:p>
    <w:p>
      <w:pPr>
        <w:numPr>
          <w:ilvl w:val="0"/>
          <w:numId w:val="3"/>
        </w:numPr>
        <w:shd w:val="clear" w:color="auto" w:fill="FFFFFF"/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качественной связи желательно использовать высокоскоростное проводное соединение, т.к. беспроводной канал является очень нестабильным.</w:t>
      </w:r>
    </w:p>
    <w:p>
      <w:pPr>
        <w:tabs>
          <w:tab w:val="left" w:pos="3647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a6"/>
        <w:spacing w:after="0" w:line="288" w:lineRule="auto"/>
        <w:ind w:left="0" w:firstLine="567"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Желаем Вам успешного участия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вебинаре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>
      <w:pPr>
        <w:pStyle w:val="a6"/>
        <w:spacing w:after="0" w:line="288" w:lineRule="auto"/>
        <w:ind w:left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Телефон службы технической поддержки Оператора: </w:t>
      </w:r>
    </w:p>
    <w:p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8(343)-228-49-49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76221 (15:00–18:00). </w:t>
      </w:r>
    </w:p>
    <w:p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Вопросы по организации и проведению </w:t>
      </w:r>
      <w:proofErr w:type="spellStart"/>
      <w:r>
        <w:rPr>
          <w:rFonts w:ascii="Times New Roman" w:hAnsi="Times New Roman" w:cs="Times New Roman"/>
          <w:sz w:val="20"/>
          <w:szCs w:val="20"/>
        </w:rPr>
        <w:t>вебинаров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можно задать по телефонам:</w:t>
      </w:r>
      <w:r>
        <w:rPr>
          <w:rFonts w:ascii="Times New Roman" w:hAnsi="Times New Roman" w:cs="Times New Roman"/>
          <w:sz w:val="20"/>
          <w:szCs w:val="20"/>
        </w:rPr>
        <w:br/>
        <w:t>8(4212)-46-98-76 (9:00–13:00, 14:00–18:00)</w:t>
      </w:r>
    </w:p>
    <w:sectPr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41A"/>
    <w:multiLevelType w:val="hybridMultilevel"/>
    <w:tmpl w:val="93106252"/>
    <w:lvl w:ilvl="0" w:tplc="FA7ABCD4">
      <w:start w:val="2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3D3A80"/>
    <w:multiLevelType w:val="hybridMultilevel"/>
    <w:tmpl w:val="68B8DD40"/>
    <w:lvl w:ilvl="0" w:tplc="5D168C5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C32A9"/>
    <w:multiLevelType w:val="hybridMultilevel"/>
    <w:tmpl w:val="959A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760EA"/>
    <w:multiLevelType w:val="multilevel"/>
    <w:tmpl w:val="97B6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365E64"/>
    <w:multiLevelType w:val="multilevel"/>
    <w:tmpl w:val="E9B0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DF614E3"/>
    <w:multiLevelType w:val="multilevel"/>
    <w:tmpl w:val="CC0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A2A2A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A2A2A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7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event/3127419/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037-0836 Пивнюк А.А.</dc:creator>
  <cp:lastModifiedBy>Пивнюк Артём Анатольевич</cp:lastModifiedBy>
  <cp:revision>2</cp:revision>
  <dcterms:created xsi:type="dcterms:W3CDTF">2020-01-10T05:11:00Z</dcterms:created>
  <dcterms:modified xsi:type="dcterms:W3CDTF">2020-01-10T05:11:00Z</dcterms:modified>
</cp:coreProperties>
</file>